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9D" w:rsidRPr="00966AFD" w:rsidRDefault="00D1449D" w:rsidP="00D14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Алгоритм подачи жалобы по вопросам качества оказания </w:t>
      </w:r>
    </w:p>
    <w:p w:rsidR="00D1449D" w:rsidRPr="00966AFD" w:rsidRDefault="00D1449D" w:rsidP="00D14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социальных услуг</w:t>
      </w:r>
    </w:p>
    <w:p w:rsidR="00D1449D" w:rsidRPr="00966AFD" w:rsidRDefault="00D1449D" w:rsidP="00D1449D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Граждане, получающие социальные услуги в Учреждении, вправе обратиться с жалобой, если  они не удовлетворены качеством предоставленных услуг.   </w:t>
      </w:r>
    </w:p>
    <w:p w:rsidR="00D1449D" w:rsidRPr="00966AFD" w:rsidRDefault="00D1449D" w:rsidP="00D1449D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Жалоба  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D1449D" w:rsidRPr="00966AFD" w:rsidRDefault="00D1449D" w:rsidP="00D1449D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Жалоба может быть подана при личном обращении, через представителей, почтовым отправлением, факсимильной связью, в электронном виде и через официальный сайт Учреждения.</w:t>
      </w:r>
    </w:p>
    <w:p w:rsidR="00D1449D" w:rsidRPr="00966AFD" w:rsidRDefault="00D1449D" w:rsidP="00D1449D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Регистрация жалобы, поступившей в электронном виде, осуществляется в течение 1 рабочего дня с момента его поступления. Жалобы, поступившие в иной форме, регистрируются в течение трех дней с момента поступления.</w:t>
      </w:r>
    </w:p>
    <w:p w:rsidR="00D1449D" w:rsidRPr="00966AFD" w:rsidRDefault="00D1449D" w:rsidP="00D1449D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Регистрация жалобы, порядок ее рассмотрения, уведомления граждан о</w:t>
      </w:r>
      <w:r w:rsidR="00966AFD" w:rsidRPr="0096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данного обращения </w:t>
      </w:r>
      <w:r w:rsidRPr="0096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Приказом Депсоцразвития Югры от 20 июня 2014 года № 434-р «О порядке рассмотрения обращений граждан, поступающих в Учреждения, подведомственные Депсоцразвития Югры»,  в соответствии с «Положением о порядке рассмотрения обращений граждан, поступающих в БУ «Нефтеюганский </w:t>
      </w:r>
      <w:proofErr w:type="gramStart"/>
      <w:r w:rsidRPr="00966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proofErr w:type="gramEnd"/>
      <w:r w:rsidRPr="0096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центр социального обслуживания населения»</w:t>
      </w:r>
    </w:p>
    <w:p w:rsidR="00D1449D" w:rsidRPr="00966AFD" w:rsidRDefault="00D1449D" w:rsidP="00D1449D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966A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Подать жалобу можно в учреждение</w:t>
      </w:r>
    </w:p>
    <w:p w:rsidR="00D1449D" w:rsidRPr="00966AFD" w:rsidRDefault="00D1449D" w:rsidP="00D1449D">
      <w:pPr>
        <w:numPr>
          <w:ilvl w:val="0"/>
          <w:numId w:val="1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628331, Ханты-Мансийский автономный округ-Югра, Нефтеюганский район, гп. Пойковский, </w:t>
      </w:r>
      <w:r w:rsidR="00966AFD" w:rsidRPr="00966A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6AFD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96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д. </w:t>
      </w:r>
      <w:r w:rsidR="00966AFD" w:rsidRPr="00966AFD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96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(приемная)</w:t>
      </w:r>
    </w:p>
    <w:p w:rsidR="00D1449D" w:rsidRPr="00966AFD" w:rsidRDefault="00D1449D" w:rsidP="00B34E75">
      <w:pPr>
        <w:numPr>
          <w:ilvl w:val="0"/>
          <w:numId w:val="1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телефону/факсу:</w:t>
      </w:r>
      <w:r w:rsidR="00B34E75" w:rsidRPr="00966AFD">
        <w:rPr>
          <w:sz w:val="28"/>
          <w:szCs w:val="28"/>
        </w:rPr>
        <w:t xml:space="preserve"> 8</w:t>
      </w:r>
      <w:r w:rsidR="00B34E75" w:rsidRPr="00966AFD">
        <w:rPr>
          <w:rFonts w:ascii="Times New Roman" w:eastAsia="Times New Roman" w:hAnsi="Times New Roman" w:cs="Times New Roman"/>
          <w:sz w:val="28"/>
          <w:szCs w:val="28"/>
          <w:lang w:eastAsia="ru-RU"/>
        </w:rPr>
        <w:t>(3463) 218267</w:t>
      </w:r>
      <w:r w:rsidRPr="0096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(приемная)</w:t>
      </w:r>
    </w:p>
    <w:p w:rsidR="00D1449D" w:rsidRPr="00966AFD" w:rsidRDefault="00966AFD" w:rsidP="00966A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</w:t>
      </w:r>
      <w:r w:rsidR="00D1449D" w:rsidRPr="0096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6F6291" w:rsidRPr="00A57E9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priem-NRKCSON@admhmao.ru</w:t>
        </w:r>
      </w:hyperlink>
      <w:r w:rsidR="006F62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1449D" w:rsidRPr="0096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(приемная)</w:t>
      </w:r>
    </w:p>
    <w:p w:rsidR="00D1449D" w:rsidRPr="00966AFD" w:rsidRDefault="00D1449D" w:rsidP="00D1449D">
      <w:pPr>
        <w:numPr>
          <w:ilvl w:val="0"/>
          <w:numId w:val="1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Учреждение в разделе «Отзывы»</w:t>
      </w:r>
    </w:p>
    <w:p w:rsidR="00D1449D" w:rsidRPr="00966AFD" w:rsidRDefault="00D1449D" w:rsidP="00D1449D">
      <w:pPr>
        <w:spacing w:before="100" w:beforeAutospacing="1" w:after="18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Управление социальной защиты</w:t>
      </w:r>
      <w:r w:rsidR="00966AFD" w:rsidRPr="00966A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населения, опеки и попечительства </w:t>
      </w:r>
      <w:r w:rsidRPr="00966A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г. Нефтеюганску и Нефтеюганскому району</w:t>
      </w:r>
    </w:p>
    <w:p w:rsidR="00D1449D" w:rsidRPr="00966AFD" w:rsidRDefault="00D1449D" w:rsidP="00D1449D">
      <w:pPr>
        <w:numPr>
          <w:ilvl w:val="0"/>
          <w:numId w:val="2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628310, Ханты-Мансийский автономный округ-Югра, г. Нефтеюганск, мкр. 12, дом 24 </w:t>
      </w:r>
    </w:p>
    <w:p w:rsidR="00D1449D" w:rsidRPr="00966AFD" w:rsidRDefault="00D1449D" w:rsidP="00D1449D">
      <w:pPr>
        <w:numPr>
          <w:ilvl w:val="0"/>
          <w:numId w:val="2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телефону/факсу:8 (3463) 24-85-95(приёмная) , 8(3463) 24-29-90 (факс)</w:t>
      </w:r>
    </w:p>
    <w:p w:rsidR="00D1449D" w:rsidRPr="00966AFD" w:rsidRDefault="00D1449D" w:rsidP="00B34E75">
      <w:pPr>
        <w:numPr>
          <w:ilvl w:val="0"/>
          <w:numId w:val="2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 </w:t>
      </w:r>
      <w:proofErr w:type="spellStart"/>
      <w:r w:rsidRPr="00966AF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66A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6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6F6291" w:rsidRPr="00A57E9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USZNNU@admhmao.ru</w:t>
        </w:r>
      </w:hyperlink>
      <w:r w:rsidR="006F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15BA" w:rsidRDefault="005E15BA"/>
    <w:sectPr w:rsidR="005E15BA" w:rsidSect="00966AFD">
      <w:pgSz w:w="11906" w:h="16838"/>
      <w:pgMar w:top="568" w:right="1134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9088C"/>
    <w:multiLevelType w:val="multilevel"/>
    <w:tmpl w:val="2068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D1B02"/>
    <w:multiLevelType w:val="multilevel"/>
    <w:tmpl w:val="8E7C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9D"/>
    <w:rsid w:val="000B7640"/>
    <w:rsid w:val="002D4263"/>
    <w:rsid w:val="005E15BA"/>
    <w:rsid w:val="006F6291"/>
    <w:rsid w:val="00966AFD"/>
    <w:rsid w:val="00B34E75"/>
    <w:rsid w:val="00C06D83"/>
    <w:rsid w:val="00D1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F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F6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F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F6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ZNNU@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-NRKCSON@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PC062</dc:creator>
  <cp:lastModifiedBy>Корбич Винера Хановна</cp:lastModifiedBy>
  <cp:revision>8</cp:revision>
  <cp:lastPrinted>2024-01-29T06:07:00Z</cp:lastPrinted>
  <dcterms:created xsi:type="dcterms:W3CDTF">2023-01-27T05:00:00Z</dcterms:created>
  <dcterms:modified xsi:type="dcterms:W3CDTF">2024-01-29T06:07:00Z</dcterms:modified>
</cp:coreProperties>
</file>